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2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2019</w:t>
      </w:r>
      <w:r>
        <w:rPr>
          <w:rFonts w:hint="eastAsia"/>
          <w:sz w:val="44"/>
          <w:szCs w:val="44"/>
        </w:rPr>
        <w:t>年双随机检查情况</w:t>
      </w:r>
    </w:p>
    <w:p>
      <w:pPr>
        <w:spacing w:beforeLines="50" w:afterLines="50" w:line="520" w:lineRule="exact"/>
        <w:rPr>
          <w:sz w:val="44"/>
          <w:szCs w:val="44"/>
        </w:rPr>
      </w:pPr>
    </w:p>
    <w:p>
      <w:pPr>
        <w:spacing w:beforeLines="50" w:afterLines="50"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按照《关于开展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年度部门联合“双随机、一公开”抽查活动的通知》的要求，房地产室密切配合新区市场监管局开展专项检查工作，检查情况如下：</w:t>
      </w:r>
    </w:p>
    <w:p>
      <w:pPr>
        <w:spacing w:beforeLines="50" w:afterLines="50"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-2019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13</w:t>
      </w:r>
      <w:r>
        <w:rPr>
          <w:rFonts w:hint="eastAsia" w:ascii="仿宋" w:hAnsi="仿宋" w:eastAsia="仿宋"/>
          <w:sz w:val="32"/>
          <w:szCs w:val="32"/>
        </w:rPr>
        <w:t>日，房地产室与新区市场监管局对房地产市场抽检的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家开发企业和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家经纪机构进行“双随机”检查。</w:t>
      </w:r>
    </w:p>
    <w:p>
      <w:pPr>
        <w:spacing w:beforeLines="50" w:afterLines="50"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其中，开发企业为天津和鸿房地产开发有限公司景逸名邸项目、天津普宁天建置业有限公司南益名悦湾项目、天津生态城投资开发有限公司城乐汇项目、中福乐龄（天津）置业有限公司朗福园</w:t>
      </w:r>
      <w:r>
        <w:rPr>
          <w:rFonts w:ascii="仿宋" w:hAnsi="仿宋" w:eastAsia="仿宋"/>
          <w:sz w:val="32"/>
          <w:szCs w:val="32"/>
        </w:rPr>
        <w:t>;</w:t>
      </w:r>
      <w:r>
        <w:rPr>
          <w:rFonts w:hint="eastAsia" w:ascii="仿宋" w:hAnsi="仿宋" w:eastAsia="仿宋"/>
          <w:sz w:val="32"/>
          <w:szCs w:val="32"/>
        </w:rPr>
        <w:t>经纪机构为天津腾发房地产经纪有限公司。在此次联合执法检查过程中，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家公司积极配合，现场公示内容齐全符合房地产市场规范要求，现场检查未发现违法违规经营行为。</w:t>
      </w:r>
    </w:p>
    <w:p>
      <w:pPr>
        <w:spacing w:beforeLines="50" w:afterLines="5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beforeLines="50" w:afterLines="5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beforeLines="50" w:afterLines="50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41"/>
    <w:rsid w:val="000516AC"/>
    <w:rsid w:val="001F1FE9"/>
    <w:rsid w:val="002E4029"/>
    <w:rsid w:val="004544ED"/>
    <w:rsid w:val="005A48A9"/>
    <w:rsid w:val="00863841"/>
    <w:rsid w:val="009A3E1D"/>
    <w:rsid w:val="009D00C5"/>
    <w:rsid w:val="009F644B"/>
    <w:rsid w:val="00A50971"/>
    <w:rsid w:val="00AE3C4D"/>
    <w:rsid w:val="00C11BB6"/>
    <w:rsid w:val="00CC3750"/>
    <w:rsid w:val="00E5153A"/>
    <w:rsid w:val="00EA3F91"/>
    <w:rsid w:val="00F3744C"/>
    <w:rsid w:val="00FD62C1"/>
    <w:rsid w:val="15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50</Words>
  <Characters>287</Characters>
  <Lines>0</Lines>
  <Paragraphs>0</Paragraphs>
  <TotalTime>30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2019-12-13T07:13:00Z</dcterms:created>
  <dc:creator>lenovo</dc:creator>
  <cp:lastModifiedBy>lenovo</cp:lastModifiedBy>
  <cp:lastPrinted>2019-12-13T07:27:00Z</cp:lastPrinted>
  <dcterms:modified xsi:type="dcterms:W3CDTF">2020-07-31T09:48:23Z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